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1C" w:rsidRDefault="00F11346">
      <w:pPr>
        <w:widowControl/>
        <w:spacing w:line="42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</w:p>
    <w:p w:rsidR="00FB001C" w:rsidRDefault="00F11346">
      <w:pPr>
        <w:widowControl/>
        <w:spacing w:line="42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南宁市邕宁区</w:t>
      </w:r>
      <w:r>
        <w:rPr>
          <w:rFonts w:eastAsia="方正小标宋简体"/>
          <w:kern w:val="0"/>
          <w:sz w:val="36"/>
          <w:szCs w:val="36"/>
        </w:rPr>
        <w:t>202</w:t>
      </w:r>
      <w:r>
        <w:rPr>
          <w:rFonts w:eastAsia="方正小标宋简体" w:hint="eastAsia"/>
          <w:kern w:val="0"/>
          <w:sz w:val="36"/>
          <w:szCs w:val="36"/>
        </w:rPr>
        <w:t>6</w:t>
      </w:r>
      <w:r>
        <w:rPr>
          <w:rFonts w:eastAsia="方正小标宋简体"/>
          <w:kern w:val="0"/>
          <w:sz w:val="36"/>
          <w:szCs w:val="36"/>
        </w:rPr>
        <w:t>年度考试录用公务员</w:t>
      </w:r>
      <w:r>
        <w:rPr>
          <w:rFonts w:eastAsia="方正小标宋简体" w:hint="eastAsia"/>
          <w:kern w:val="0"/>
          <w:sz w:val="36"/>
          <w:szCs w:val="36"/>
        </w:rPr>
        <w:t>（参照公务员法管理单位工作人员）</w:t>
      </w:r>
    </w:p>
    <w:p w:rsidR="00FB001C" w:rsidRDefault="00F11346">
      <w:pPr>
        <w:widowControl/>
        <w:spacing w:line="420" w:lineRule="exact"/>
        <w:jc w:val="center"/>
        <w:rPr>
          <w:rFonts w:eastAsia="方正小标宋简体"/>
          <w:color w:val="000000"/>
          <w:kern w:val="0"/>
          <w:sz w:val="30"/>
          <w:szCs w:val="30"/>
        </w:rPr>
      </w:pPr>
      <w:r>
        <w:rPr>
          <w:rFonts w:eastAsia="方正小标宋简体"/>
          <w:kern w:val="0"/>
          <w:sz w:val="36"/>
          <w:szCs w:val="36"/>
        </w:rPr>
        <w:t>拟录用人员名单</w:t>
      </w:r>
      <w:r>
        <w:rPr>
          <w:rFonts w:eastAsia="方正小标宋简体" w:hint="eastAsia"/>
          <w:kern w:val="0"/>
          <w:sz w:val="36"/>
          <w:szCs w:val="36"/>
        </w:rPr>
        <w:t>（一）</w:t>
      </w:r>
    </w:p>
    <w:tbl>
      <w:tblPr>
        <w:tblpPr w:leftFromText="180" w:rightFromText="180" w:vertAnchor="page" w:horzAnchor="page" w:tblpX="1274" w:tblpY="2727"/>
        <w:tblW w:w="146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529"/>
        <w:gridCol w:w="1650"/>
        <w:gridCol w:w="2085"/>
        <w:gridCol w:w="840"/>
        <w:gridCol w:w="525"/>
        <w:gridCol w:w="615"/>
        <w:gridCol w:w="1410"/>
        <w:gridCol w:w="2145"/>
        <w:gridCol w:w="1185"/>
        <w:gridCol w:w="1020"/>
        <w:gridCol w:w="1065"/>
      </w:tblGrid>
      <w:tr w:rsidR="00FB001C">
        <w:trPr>
          <w:trHeight w:val="5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职位名称</w:t>
            </w:r>
          </w:p>
          <w:p w:rsidR="00FB001C" w:rsidRDefault="00F11346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(</w:t>
            </w:r>
            <w:r>
              <w:rPr>
                <w:rFonts w:eastAsia="黑体"/>
                <w:color w:val="000000"/>
                <w:kern w:val="0"/>
                <w:sz w:val="20"/>
              </w:rPr>
              <w:t>代码</w:t>
            </w:r>
            <w:r>
              <w:rPr>
                <w:rFonts w:eastAsia="黑体"/>
                <w:color w:val="000000"/>
                <w:kern w:val="0"/>
                <w:sz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毕业院校或者工作单位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kern w:val="0"/>
                <w:sz w:val="20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笔试总成绩</w:t>
            </w:r>
          </w:p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（含少数民族照顾加分）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20"/>
              </w:rPr>
              <w:t>综合成绩</w:t>
            </w:r>
          </w:p>
        </w:tc>
      </w:tr>
      <w:tr w:rsidR="00FB001C">
        <w:trPr>
          <w:trHeight w:val="6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中共南宁市邕宁区委员会宣传部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综合职位（一级科员）</w:t>
            </w:r>
          </w:p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color w:val="000000"/>
                <w:kern w:val="0"/>
                <w:sz w:val="18"/>
                <w:szCs w:val="18"/>
              </w:rPr>
              <w:t>45010300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顾睿思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21014302102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湖南师范大学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154.9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82.1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159.55</w:t>
            </w:r>
          </w:p>
        </w:tc>
      </w:tr>
      <w:tr w:rsidR="00FB001C">
        <w:trPr>
          <w:trHeight w:val="7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中共南宁市邕宁区委员会党史研究室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谭嘉仪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21014301011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中南民族大学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145.1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83.4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155.95</w:t>
            </w:r>
          </w:p>
        </w:tc>
      </w:tr>
      <w:tr w:rsidR="00FB001C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南宁市邕宁区司法局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蒲庙司法所综合职位（一级科员）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詹璐蔚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21014300805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苏州大学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80.9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153.9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7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南宁市邕宁区住房和城乡建设局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黄国胤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21014402612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桂平市图书馆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149.1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77.4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151.95</w:t>
            </w:r>
          </w:p>
        </w:tc>
      </w:tr>
      <w:tr w:rsidR="00FB001C">
        <w:trPr>
          <w:trHeight w:val="7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南宁市邕宁区统计局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谭昕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21014402726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香港城市大学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145.9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77.4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150.35</w:t>
            </w:r>
          </w:p>
        </w:tc>
      </w:tr>
      <w:tr w:rsidR="00FB001C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南宁市邕宁区综合行政执法队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综合职位一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魏雪纯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01C" w:rsidRDefault="00F1134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21014402611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山东大学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148.6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86.2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160.5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7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南宁市邕宁区综合行政执法队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综合职位二（一级科员）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梁钦玲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21014400807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湖南大学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151.6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77.6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153.4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7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</w:t>
            </w:r>
            <w:r>
              <w:rPr>
                <w:color w:val="000000"/>
                <w:kern w:val="0"/>
                <w:sz w:val="18"/>
                <w:szCs w:val="18"/>
              </w:rPr>
              <w:t>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南宁市邕宁区综合行政执法队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综合职位三（一级科员）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李运烜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21014401124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广西大学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145.4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80.6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153.3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7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</w:t>
            </w:r>
            <w:r>
              <w:rPr>
                <w:color w:val="000000"/>
                <w:kern w:val="0"/>
                <w:sz w:val="18"/>
                <w:szCs w:val="18"/>
              </w:rPr>
              <w:t>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南宁市邕宁区综合行政执法队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综合职位三（一级科员）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覃嘉豪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21014402127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广西物流职业技术学院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148.7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77.4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151.75</w:t>
            </w:r>
          </w:p>
        </w:tc>
      </w:tr>
      <w:tr w:rsidR="00FB001C">
        <w:trPr>
          <w:trHeight w:val="6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</w:t>
            </w:r>
            <w:r>
              <w:rPr>
                <w:color w:val="000000"/>
                <w:kern w:val="0"/>
                <w:sz w:val="18"/>
                <w:szCs w:val="18"/>
              </w:rPr>
              <w:t>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南宁市邕宁区综合行政执法队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综合职位四（一级科员）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覃晓霞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21014502119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大新县财政预算绩效管理</w:t>
            </w:r>
          </w:p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中心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141.3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81.5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152.15</w:t>
            </w:r>
          </w:p>
        </w:tc>
      </w:tr>
      <w:tr w:rsidR="00FB001C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</w:t>
            </w:r>
            <w:r>
              <w:rPr>
                <w:color w:val="000000"/>
                <w:kern w:val="0"/>
                <w:sz w:val="18"/>
                <w:szCs w:val="18"/>
              </w:rPr>
              <w:t>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南宁市邕宁区综合行政执法队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综合职位四（一级科员）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45010309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韩媚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21014400619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南宁市勘测设计院集团有限公司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78.8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151.8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南宁市邕宁区综合行政执法队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综合职位五（一级科员）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45010310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何佳阳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21014502607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南宁市邕宁区蒲庙镇新兴</w:t>
            </w:r>
          </w:p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社区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140.7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147.35</w:t>
            </w:r>
          </w:p>
        </w:tc>
      </w:tr>
      <w:tr w:rsidR="00FB001C">
        <w:trPr>
          <w:trHeight w:val="7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</w:t>
            </w:r>
            <w:r>
              <w:rPr>
                <w:color w:val="000000"/>
                <w:kern w:val="0"/>
                <w:sz w:val="18"/>
                <w:szCs w:val="18"/>
              </w:rPr>
              <w:t>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南宁市邕宁区应急管理综合行政执法大队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综合职位一（一级科员）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45010311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王宜斌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21014500221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前海人寿（广西）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医院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有限</w:t>
            </w:r>
          </w:p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161.5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80.6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161.35</w:t>
            </w:r>
          </w:p>
        </w:tc>
      </w:tr>
      <w:tr w:rsidR="00FB001C">
        <w:trPr>
          <w:trHeight w:val="7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</w:t>
            </w:r>
            <w:r>
              <w:rPr>
                <w:color w:val="000000"/>
                <w:kern w:val="0"/>
                <w:sz w:val="18"/>
                <w:szCs w:val="18"/>
              </w:rPr>
              <w:t>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南宁市邕宁区应急管理综合行政执法大队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综合职位二（一级科员）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45010312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蒙家松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21014503403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上林县防震减灾和应急救援大队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146.4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147.2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南宁市邕宁区蒲庙镇人民政府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45010313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黄泓茗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21014501805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湖北大学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153.9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76.2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153.15</w:t>
            </w:r>
          </w:p>
        </w:tc>
      </w:tr>
      <w:tr w:rsidR="00FB001C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南宁市邕宁区那楼镇人民政府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综合职位一（一级科员）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45010314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容健堉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21014501124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合浦县重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点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项目建设服务</w:t>
            </w:r>
          </w:p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中心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145.7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149.85</w:t>
            </w:r>
          </w:p>
        </w:tc>
      </w:tr>
      <w:tr w:rsidR="00FB001C">
        <w:trPr>
          <w:trHeight w:val="8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</w:t>
            </w:r>
            <w:r>
              <w:rPr>
                <w:color w:val="000000"/>
                <w:kern w:val="0"/>
                <w:sz w:val="18"/>
                <w:szCs w:val="18"/>
              </w:rPr>
              <w:t>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南宁市邕宁区那楼镇人民政府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综合职位二（一级科员）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45010315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李素芬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21014503106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广西财经学院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142.7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76.4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147.75</w:t>
            </w:r>
          </w:p>
        </w:tc>
      </w:tr>
      <w:tr w:rsidR="00FB001C">
        <w:trPr>
          <w:trHeight w:val="7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</w:t>
            </w:r>
            <w:r>
              <w:rPr>
                <w:color w:val="000000"/>
                <w:kern w:val="0"/>
                <w:sz w:val="18"/>
                <w:szCs w:val="18"/>
              </w:rPr>
              <w:t>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南宁市邕宁区乡镇人民政府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综合职位一（一级科员）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kern w:val="0"/>
                <w:sz w:val="18"/>
                <w:szCs w:val="18"/>
                <w:lang/>
              </w:rPr>
              <w:t>45010316</w:t>
            </w:r>
            <w:r>
              <w:rPr>
                <w:rFonts w:hint="eastAsia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魏福蓉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21014602321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广西财经学院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143.6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149.8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7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南宁市邕宁区乡镇人民政府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综合职位一（一级科员）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kern w:val="0"/>
                <w:sz w:val="18"/>
                <w:szCs w:val="18"/>
                <w:lang/>
              </w:rPr>
              <w:t>45010316</w:t>
            </w:r>
            <w:r>
              <w:rPr>
                <w:rFonts w:hint="eastAsia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徐柳艳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21014614823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南宁学院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145.8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.00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147.9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7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</w:t>
            </w:r>
            <w:r>
              <w:rPr>
                <w:color w:val="000000"/>
                <w:kern w:val="0"/>
                <w:sz w:val="18"/>
                <w:szCs w:val="18"/>
              </w:rPr>
              <w:t>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南宁市邕宁区乡镇人民政府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综合职位二（一级科员）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kern w:val="0"/>
                <w:sz w:val="18"/>
                <w:szCs w:val="18"/>
                <w:lang/>
              </w:rPr>
              <w:t>45010317</w:t>
            </w:r>
            <w:r>
              <w:rPr>
                <w:rFonts w:hint="eastAsia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覃伟堂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21014601028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北方民族大学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144.4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79.5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151.7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7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南宁市邕宁区乡镇人民政府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综合职位二（一级科员）</w:t>
            </w:r>
            <w:r>
              <w:rPr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kern w:val="0"/>
                <w:sz w:val="18"/>
                <w:szCs w:val="18"/>
                <w:lang/>
              </w:rPr>
              <w:t>45010317</w:t>
            </w:r>
            <w:r>
              <w:rPr>
                <w:rFonts w:hint="eastAsia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/>
              </w:rPr>
              <w:t>邬任潼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汉族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21014615515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广西大学行健文理学院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.00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79.3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150.3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  <w:tr w:rsidR="00FB001C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中共南宁市邕</w:t>
            </w:r>
            <w:r>
              <w:rPr>
                <w:color w:val="000000"/>
                <w:kern w:val="0"/>
                <w:sz w:val="18"/>
                <w:szCs w:val="18"/>
              </w:rPr>
              <w:t>宁区委员会组织部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南宁市邕宁区百济镇人民政府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综合职位（一级科员）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45010318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蒙蓝棋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女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21"/>
                <w:rFonts w:ascii="Times New Roman" w:hAnsi="Times New Roman" w:cs="Times New Roman" w:hint="default"/>
                <w:sz w:val="18"/>
                <w:szCs w:val="18"/>
                <w:lang/>
              </w:rPr>
              <w:t>壮族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21014609205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贵州民族大学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137.2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79.6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B001C" w:rsidRDefault="00F1134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148.2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</w:t>
            </w:r>
          </w:p>
        </w:tc>
      </w:tr>
    </w:tbl>
    <w:p w:rsidR="00FB001C" w:rsidRDefault="00FB001C"/>
    <w:sectPr w:rsidR="00FB001C" w:rsidSect="00FB001C">
      <w:headerReference w:type="default" r:id="rId7"/>
      <w:footerReference w:type="default" r:id="rId8"/>
      <w:pgSz w:w="16838" w:h="11906" w:orient="landscape"/>
      <w:pgMar w:top="1417" w:right="1984" w:bottom="1417" w:left="1757" w:header="851" w:footer="153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346" w:rsidRPr="005E3CE6" w:rsidRDefault="00F11346" w:rsidP="00FB001C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F11346" w:rsidRPr="005E3CE6" w:rsidRDefault="00F11346" w:rsidP="00FB001C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01C" w:rsidRDefault="00FB001C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13.65pt;margin-top:16.5pt;width:2in;height:2in;z-index:251659264;mso-wrap-style:none;mso-position-horizontal-relative:margin" o:gfxdata="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qY/OHWAAAACgEAAA8AAAAAAAAAAQAgAAAAIgAAAGRycy9kb3ducmV2LnhtbFBL&#10;AQIUABQAAAAIAIdO4kBrhfn7MQIAAGEEAAAOAAAAAAAAAAEAIAAAACUBAABkcnMvZTJvRG9jLnht&#10;bFBLBQYAAAAABgAGAFkBAADIBQAAAAA=&#10;" filled="f" stroked="f" strokeweight=".5pt">
          <v:textbox style="mso-fit-shape-to-text:t" inset="0,0,0,0">
            <w:txbxContent>
              <w:p w:rsidR="00FB001C" w:rsidRDefault="00F11346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FB001C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B001C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45231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FB001C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346" w:rsidRPr="005E3CE6" w:rsidRDefault="00F11346" w:rsidP="00FB001C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F11346" w:rsidRPr="005E3CE6" w:rsidRDefault="00F11346" w:rsidP="00FB001C">
      <w:pPr>
        <w:rPr>
          <w:rFonts w:ascii="Arial" w:eastAsia="Times New Roman" w:hAnsi="Arial" w:cs="Verdana"/>
          <w:b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01C" w:rsidRDefault="00FB001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WIzYzJmODE0Yzc5Y2U5ZjdhZmMzZmUxMzcyNGMzMGYifQ=="/>
  </w:docVars>
  <w:rsids>
    <w:rsidRoot w:val="48B1675D"/>
    <w:rsid w:val="00545231"/>
    <w:rsid w:val="00F11346"/>
    <w:rsid w:val="00FB001C"/>
    <w:rsid w:val="043B10FF"/>
    <w:rsid w:val="04871F95"/>
    <w:rsid w:val="0C801DA5"/>
    <w:rsid w:val="115D7DA9"/>
    <w:rsid w:val="13DD0FD6"/>
    <w:rsid w:val="14164D9C"/>
    <w:rsid w:val="14E50F6A"/>
    <w:rsid w:val="19FD3844"/>
    <w:rsid w:val="1B027E29"/>
    <w:rsid w:val="1D621332"/>
    <w:rsid w:val="1EAE454F"/>
    <w:rsid w:val="21224D81"/>
    <w:rsid w:val="21507B40"/>
    <w:rsid w:val="24171D8B"/>
    <w:rsid w:val="2513335E"/>
    <w:rsid w:val="2927194A"/>
    <w:rsid w:val="31A87135"/>
    <w:rsid w:val="31BC4AAE"/>
    <w:rsid w:val="32DC5082"/>
    <w:rsid w:val="359027A9"/>
    <w:rsid w:val="379245B6"/>
    <w:rsid w:val="3BDC6350"/>
    <w:rsid w:val="3CA408E8"/>
    <w:rsid w:val="3D941E11"/>
    <w:rsid w:val="3DC0531F"/>
    <w:rsid w:val="41F827F9"/>
    <w:rsid w:val="42FC76D0"/>
    <w:rsid w:val="436C03B1"/>
    <w:rsid w:val="43A85162"/>
    <w:rsid w:val="47D12ED9"/>
    <w:rsid w:val="48B1675D"/>
    <w:rsid w:val="495530D2"/>
    <w:rsid w:val="4B542EFC"/>
    <w:rsid w:val="4BEB5322"/>
    <w:rsid w:val="4D2212EA"/>
    <w:rsid w:val="5018039D"/>
    <w:rsid w:val="504F2038"/>
    <w:rsid w:val="535C4370"/>
    <w:rsid w:val="57A80934"/>
    <w:rsid w:val="58977FF7"/>
    <w:rsid w:val="5B6E53C3"/>
    <w:rsid w:val="5BD60FD7"/>
    <w:rsid w:val="5D845EA0"/>
    <w:rsid w:val="5DFC012C"/>
    <w:rsid w:val="5FB35F60"/>
    <w:rsid w:val="604B4D36"/>
    <w:rsid w:val="618D5292"/>
    <w:rsid w:val="62400B63"/>
    <w:rsid w:val="659D2839"/>
    <w:rsid w:val="66DB1B7A"/>
    <w:rsid w:val="69FE69D3"/>
    <w:rsid w:val="6A7E25F5"/>
    <w:rsid w:val="6C8549D0"/>
    <w:rsid w:val="75614990"/>
    <w:rsid w:val="75BE0E25"/>
    <w:rsid w:val="7BE424D4"/>
    <w:rsid w:val="7D5D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0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B0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B0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FB001C"/>
  </w:style>
  <w:style w:type="character" w:customStyle="1" w:styleId="font31">
    <w:name w:val="font31"/>
    <w:basedOn w:val="a0"/>
    <w:rsid w:val="00FB001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FB001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Lich</cp:lastModifiedBy>
  <cp:revision>2</cp:revision>
  <cp:lastPrinted>2025-06-03T00:45:00Z</cp:lastPrinted>
  <dcterms:created xsi:type="dcterms:W3CDTF">2024-06-03T00:59:00Z</dcterms:created>
  <dcterms:modified xsi:type="dcterms:W3CDTF">2026-06-04T09:06:00Z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239B3E3AF1374364828761D3DCF39B40_11</vt:lpwstr>
  </property>
  <property fmtid="{D5CDD505-2E9C-101B-9397-08002B2CF9AE}" pid="4" name="KSOTemplateDocerSaveRecord">
    <vt:lpwstr>eyJoZGlkIjoiY2U2Y2QyYmE5YzA4N2Y4ZmEyY2RhNzc5NTM1YzJmNmMiLCJ1c2VySWQiOiI0MjY4MTM4NDAifQ==</vt:lpwstr>
  </property>
</Properties>
</file>