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  <w:lang w:eastAsia="zh-CN"/>
        </w:rPr>
        <w:t>来宾市生态环境局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2026年公开招聘</w:t>
      </w:r>
      <w:r>
        <w:rPr>
          <w:rFonts w:hint="default" w:ascii="方正小标宋简体" w:eastAsia="方正小标宋简体"/>
          <w:spacing w:val="2"/>
          <w:sz w:val="44"/>
          <w:szCs w:val="44"/>
          <w:lang w:val="en"/>
        </w:rPr>
        <w:t>编外聘用</w:t>
      </w:r>
      <w:r>
        <w:rPr>
          <w:rFonts w:hint="eastAsia" w:ascii="方正小标宋简体" w:eastAsia="方正小标宋简体"/>
          <w:spacing w:val="2"/>
          <w:sz w:val="44"/>
          <w:szCs w:val="44"/>
        </w:rPr>
        <w:t>人员报名表</w:t>
      </w:r>
    </w:p>
    <w:tbl>
      <w:tblPr>
        <w:tblStyle w:val="5"/>
        <w:tblpPr w:leftFromText="180" w:rightFromText="180" w:vertAnchor="text" w:horzAnchor="page" w:tblpX="1772" w:tblpY="355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025"/>
        <w:gridCol w:w="40"/>
        <w:gridCol w:w="968"/>
        <w:gridCol w:w="212"/>
        <w:gridCol w:w="362"/>
        <w:gridCol w:w="588"/>
        <w:gridCol w:w="270"/>
        <w:gridCol w:w="361"/>
        <w:gridCol w:w="534"/>
        <w:gridCol w:w="1266"/>
        <w:gridCol w:w="8"/>
        <w:gridCol w:w="19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名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性　别</w:t>
            </w:r>
          </w:p>
        </w:tc>
        <w:tc>
          <w:tcPr>
            <w:tcW w:w="1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出生年月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  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　族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籍　贯</w:t>
            </w:r>
          </w:p>
        </w:tc>
        <w:tc>
          <w:tcPr>
            <w:tcW w:w="1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出生地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时间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间</w:t>
            </w:r>
          </w:p>
        </w:tc>
        <w:tc>
          <w:tcPr>
            <w:tcW w:w="1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73" w:leftChars="-54" w:right="-160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1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73" w:leftChars="-54" w:right="-160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状  况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73" w:leftChars="-54" w:right="-160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0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</w:tc>
        <w:tc>
          <w:tcPr>
            <w:tcW w:w="24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位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教　育</w:t>
            </w:r>
          </w:p>
        </w:tc>
        <w:tc>
          <w:tcPr>
            <w:tcW w:w="154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73" w:leftChars="-54" w:right="-160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2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系及专业</w:t>
            </w:r>
          </w:p>
        </w:tc>
        <w:tc>
          <w:tcPr>
            <w:tcW w:w="37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" w:leftChars="-1" w:right="-160" w:rightChars="-50" w:firstLine="2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教  育</w:t>
            </w:r>
          </w:p>
        </w:tc>
        <w:tc>
          <w:tcPr>
            <w:tcW w:w="154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73" w:leftChars="-54" w:right="-173" w:rightChars="-54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  <w:tc>
          <w:tcPr>
            <w:tcW w:w="12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系及专业</w:t>
            </w:r>
          </w:p>
        </w:tc>
        <w:tc>
          <w:tcPr>
            <w:tcW w:w="37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73" w:rightChars="-54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身份证号码</w:t>
            </w:r>
          </w:p>
        </w:tc>
        <w:tc>
          <w:tcPr>
            <w:tcW w:w="382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8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工作单位及职务联系方式</w:t>
            </w:r>
          </w:p>
        </w:tc>
        <w:tc>
          <w:tcPr>
            <w:tcW w:w="655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0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现家庭住址</w:t>
            </w:r>
          </w:p>
        </w:tc>
        <w:tc>
          <w:tcPr>
            <w:tcW w:w="655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6" w:hRule="atLeast"/>
        </w:trPr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个</w:t>
            </w:r>
          </w:p>
          <w:p>
            <w:pPr>
              <w:pStyle w:val="2"/>
              <w:rPr>
                <w:rFonts w:hint="eastAsia"/>
                <w:lang w:val="en" w:eastAsia="zh-CN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人</w:t>
            </w:r>
          </w:p>
          <w:p>
            <w:pPr>
              <w:pStyle w:val="2"/>
              <w:rPr>
                <w:rFonts w:hint="eastAsia"/>
                <w:lang w:val="en" w:eastAsia="zh-CN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7621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9"/>
              <w:spacing w:line="277" w:lineRule="atLeast"/>
              <w:jc w:val="both"/>
              <w:textAlignment w:val="top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（从高中开始填写，毕业当月后要不间断时间填写，即每段简历的起止时间要衔接，月压月）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621" w:type="dxa"/>
            <w:gridSpan w:val="1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21" w:type="dxa"/>
            <w:gridSpan w:val="1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21" w:type="dxa"/>
            <w:gridSpan w:val="1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41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</w:trPr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报名人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62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pacing w:line="308" w:lineRule="atLeas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9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9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本报名表所填内容正确无误，所提交的信息真实有效。如有虚假，本人愿承担由此产生的一切法律责任。                           </w:t>
            </w:r>
          </w:p>
          <w:p>
            <w:pPr>
              <w:tabs>
                <w:tab w:val="left" w:pos="1995"/>
              </w:tabs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承诺人：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62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762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480" w:firstLineChars="200"/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  <w:lang w:eastAsia="zh-CN"/>
        </w:rPr>
        <w:t>考生</w:t>
      </w:r>
      <w:r>
        <w:rPr>
          <w:rFonts w:hint="eastAsia"/>
          <w:sz w:val="24"/>
          <w:szCs w:val="24"/>
        </w:rPr>
        <w:t>本人填写</w:t>
      </w:r>
      <w:r>
        <w:rPr>
          <w:rFonts w:hint="eastAsia"/>
          <w:sz w:val="24"/>
          <w:szCs w:val="24"/>
          <w:lang w:eastAsia="zh-CN"/>
        </w:rPr>
        <w:t>此表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本人签字承诺后</w:t>
      </w:r>
      <w:r>
        <w:rPr>
          <w:rFonts w:hint="eastAsia"/>
          <w:sz w:val="24"/>
          <w:szCs w:val="24"/>
        </w:rPr>
        <w:t>连同身份证、毕业证书、学位证书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荣誉证书等复印件，于20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>年</w:t>
      </w:r>
      <w:r>
        <w:rPr>
          <w:rFonts w:hint="default"/>
          <w:sz w:val="24"/>
          <w:szCs w:val="24"/>
          <w:lang w:val="en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default"/>
          <w:sz w:val="24"/>
          <w:szCs w:val="24"/>
          <w:lang w:val="en" w:eastAsia="zh-CN"/>
        </w:rPr>
        <w:t>12</w:t>
      </w:r>
      <w:r>
        <w:rPr>
          <w:rFonts w:hint="eastAsia"/>
          <w:sz w:val="24"/>
          <w:szCs w:val="24"/>
        </w:rPr>
        <w:t>日前</w:t>
      </w:r>
      <w:r>
        <w:rPr>
          <w:rFonts w:hint="eastAsia"/>
          <w:sz w:val="24"/>
          <w:szCs w:val="24"/>
          <w:lang w:eastAsia="zh-CN"/>
        </w:rPr>
        <w:t>通过发送电子邮件方式报送</w:t>
      </w:r>
      <w:r>
        <w:rPr>
          <w:rFonts w:hint="eastAsia"/>
          <w:sz w:val="24"/>
          <w:szCs w:val="24"/>
        </w:rPr>
        <w:t>至来宾</w:t>
      </w:r>
      <w:r>
        <w:rPr>
          <w:rFonts w:hint="eastAsia"/>
          <w:sz w:val="24"/>
          <w:szCs w:val="24"/>
          <w:lang w:eastAsia="zh-CN"/>
        </w:rPr>
        <w:t>市生态环境</w:t>
      </w:r>
      <w:r>
        <w:rPr>
          <w:rFonts w:hint="eastAsia"/>
          <w:sz w:val="24"/>
          <w:szCs w:val="24"/>
        </w:rPr>
        <w:t>局</w:t>
      </w:r>
      <w:r>
        <w:rPr>
          <w:rFonts w:hint="eastAsia"/>
          <w:sz w:val="24"/>
          <w:szCs w:val="24"/>
          <w:lang w:eastAsia="zh-CN"/>
        </w:rPr>
        <w:t>人事教育科</w:t>
      </w:r>
      <w:r>
        <w:rPr>
          <w:rFonts w:hint="eastAsia"/>
          <w:sz w:val="24"/>
          <w:szCs w:val="24"/>
        </w:rPr>
        <w:t>邮箱：</w:t>
      </w:r>
      <w:r>
        <w:rPr>
          <w:rFonts w:hint="eastAsia"/>
          <w:sz w:val="24"/>
          <w:szCs w:val="24"/>
          <w:lang w:val="en-US" w:eastAsia="zh-CN"/>
        </w:rPr>
        <w:t>lbssthjjrjk@126.com，</w:t>
      </w:r>
      <w:r>
        <w:rPr>
          <w:rFonts w:hint="eastAsia"/>
          <w:sz w:val="24"/>
          <w:szCs w:val="24"/>
        </w:rPr>
        <w:t>电话：0772-6497889</w:t>
      </w:r>
      <w:r>
        <w:rPr>
          <w:rFonts w:hint="eastAsia"/>
          <w:sz w:val="24"/>
          <w:szCs w:val="24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531" w:right="1474" w:bottom="1417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  <w:p>
    <w:pPr>
      <w:pStyle w:val="4"/>
      <w:ind w:right="360" w:firstLine="360"/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</w:rPr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</w:rPr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NDIzNTU4YWExZTE1MTE0YjkxOWI5OTNkZDY0MjQifQ=="/>
    <w:docVar w:name="KSO_WPS_MARK_KEY" w:val="38ea59c2-426e-4188-9b83-c15fa8a7b1e5"/>
  </w:docVars>
  <w:rsids>
    <w:rsidRoot w:val="02C17B4F"/>
    <w:rsid w:val="02C17B4F"/>
    <w:rsid w:val="03EF2360"/>
    <w:rsid w:val="73670BBD"/>
    <w:rsid w:val="7FE42E99"/>
    <w:rsid w:val="D96BCD59"/>
    <w:rsid w:val="DB4CA605"/>
    <w:rsid w:val="F67F41B1"/>
    <w:rsid w:val="FDFF439A"/>
    <w:rsid w:val="FFF7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afterLines="0" w:line="360" w:lineRule="auto"/>
      <w:ind w:left="0" w:leftChars="0" w:firstLine="104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2024-02-01T10:49:00Z</dcterms:created>
  <dc:creator>Administrator</dc:creator>
  <cp:lastModifiedBy>gxxc</cp:lastModifiedBy>
  <dcterms:modified xsi:type="dcterms:W3CDTF">2026-06-05T11:37:00Z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2A33647FB45F48CB89FEEA55BD3DB5AA_11</vt:lpwstr>
  </property>
</Properties>
</file>