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3AB4"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1D514499">
      <w:pPr>
        <w:ind w:firstLine="880" w:firstLineChars="200"/>
        <w:jc w:val="both"/>
        <w:rPr>
          <w:rFonts w:hint="eastAsia" w:ascii="新宋体" w:eastAsia="新宋体" w:cs="新宋体"/>
          <w:sz w:val="44"/>
          <w:szCs w:val="44"/>
        </w:rPr>
      </w:pPr>
    </w:p>
    <w:p w14:paraId="607564C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报考人员诚信承诺书</w:t>
      </w:r>
    </w:p>
    <w:p w14:paraId="4B59264A">
      <w:pPr>
        <w:spacing w:line="560" w:lineRule="exact"/>
        <w:rPr>
          <w:rFonts w:eastAsia="仿宋_GB2312"/>
          <w:sz w:val="32"/>
          <w:szCs w:val="32"/>
        </w:rPr>
      </w:pPr>
    </w:p>
    <w:p w14:paraId="2C82F65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</w:rPr>
        <w:t>已仔细阅读《广西壮族自治区2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026年区直事业单位统一公开招聘工作人员通告》等有关文件，</w:t>
      </w:r>
      <w:r>
        <w:rPr>
          <w:rFonts w:eastAsia="仿宋_GB2312"/>
          <w:sz w:val="32"/>
          <w:szCs w:val="32"/>
        </w:rPr>
        <w:t xml:space="preserve">本着诚信报考的原则，现郑重承诺： </w:t>
      </w:r>
    </w:p>
    <w:p w14:paraId="1D090A4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</w:t>
      </w:r>
      <w:r>
        <w:rPr>
          <w:rFonts w:hint="eastAsia" w:eastAsia="仿宋_GB2312"/>
          <w:sz w:val="32"/>
          <w:szCs w:val="32"/>
        </w:rPr>
        <w:t>事业单位公开招聘</w:t>
      </w:r>
      <w:r>
        <w:rPr>
          <w:rFonts w:eastAsia="仿宋_GB2312"/>
          <w:sz w:val="32"/>
          <w:szCs w:val="32"/>
        </w:rPr>
        <w:t>的相关法律法规及广西壮族自治区</w:t>
      </w:r>
      <w:r>
        <w:rPr>
          <w:rFonts w:hint="eastAsia" w:eastAsia="仿宋_GB2312"/>
          <w:sz w:val="32"/>
          <w:szCs w:val="32"/>
        </w:rPr>
        <w:t>事业单位公开招聘</w:t>
      </w:r>
      <w:r>
        <w:rPr>
          <w:rFonts w:eastAsia="仿宋_GB2312"/>
          <w:sz w:val="32"/>
          <w:szCs w:val="32"/>
        </w:rPr>
        <w:t>的有关政策，认真履行报考人员的各项义务。</w:t>
      </w:r>
    </w:p>
    <w:p w14:paraId="21661E0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二、报考行为出自本人自主、真实的意愿。已对所选报职位有了充分的了解，愿意接受</w:t>
      </w:r>
      <w:r>
        <w:rPr>
          <w:rFonts w:hint="eastAsia" w:eastAsia="仿宋_GB2312"/>
          <w:sz w:val="32"/>
          <w:szCs w:val="32"/>
        </w:rPr>
        <w:t>事业单位</w:t>
      </w:r>
      <w:r>
        <w:rPr>
          <w:rFonts w:eastAsia="仿宋_GB2312"/>
          <w:sz w:val="32"/>
          <w:szCs w:val="32"/>
        </w:rPr>
        <w:t>主管部门、招录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及授权的考试机构依法进行的考试、体检和考察。</w:t>
      </w:r>
    </w:p>
    <w:p w14:paraId="615ED63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三、认真对待每一个考录环节，完成相应的程序。若经资格复审合格获得面试资格，在面试、体检、考察和拟</w:t>
      </w:r>
      <w:r>
        <w:rPr>
          <w:rFonts w:hint="eastAsia" w:eastAsia="仿宋_GB2312"/>
          <w:sz w:val="32"/>
          <w:szCs w:val="32"/>
        </w:rPr>
        <w:t>聘</w:t>
      </w:r>
      <w:r>
        <w:rPr>
          <w:rFonts w:eastAsia="仿宋_GB2312"/>
          <w:sz w:val="32"/>
          <w:szCs w:val="32"/>
        </w:rPr>
        <w:t xml:space="preserve">用公示等环节，不无故放弃或中断。 </w:t>
      </w:r>
    </w:p>
    <w:p w14:paraId="0EE9328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四、所提交的报名信息和申请材料真实、准确，</w:t>
      </w:r>
      <w:r>
        <w:rPr>
          <w:rFonts w:hint="eastAsia" w:eastAsia="仿宋_GB2312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 xml:space="preserve">因提交的报名信息和申请材料不真实、不完整或者错误填写而造成资格审查不通过、无法联系等后果，由本人承担责任。 </w:t>
      </w:r>
    </w:p>
    <w:p w14:paraId="10857764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五、如实填报与招录单位、用人单位工作人员是否存在亲属关系。不存在与报考岗位位所在单位人员构成《</w:t>
      </w:r>
      <w:r>
        <w:rPr>
          <w:rFonts w:hint="eastAsia"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 HYPERLINK "https://www.waizi.org.cn/doc/70169.html" \o "人社部规〔2019〕1号《事业单位人事管理回避规定》（全文）" \t "https://www.waizi.org.cn/doc/_blank" </w:instrText>
      </w:r>
      <w:r>
        <w:rPr>
          <w:rFonts w:hint="eastAsia" w:eastAsia="仿宋_GB2312"/>
          <w:sz w:val="32"/>
          <w:szCs w:val="32"/>
        </w:rPr>
        <w:fldChar w:fldCharType="separate"/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 HYPERLINK "https://www.waizi.org.cn/doc/70169.html" \o "人社部规〔2019〕1号《事业单位人事管理回避规定》（全文）" \t "https://www.waizi.org.cn/doc/_blank" </w:instrText>
      </w:r>
      <w:r>
        <w:rPr>
          <w:rFonts w:hint="eastAsia" w:eastAsia="仿宋_GB2312"/>
          <w:sz w:val="32"/>
          <w:szCs w:val="32"/>
        </w:rPr>
        <w:fldChar w:fldCharType="separate"/>
      </w:r>
      <w:r>
        <w:rPr>
          <w:rFonts w:hint="eastAsia" w:eastAsia="仿宋_GB2312"/>
          <w:sz w:val="32"/>
          <w:szCs w:val="32"/>
        </w:rPr>
        <w:t>事业单位人事管理回避规定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》第二章岗位回避第六条所列情形：（一）夫妻关系；（二）直系血亲关系，包括祖父母、外祖父母、父母、子女、孙子女、外孙子女；（三）三代以内旁系血亲关系，包括叔伯姑舅姨、兄弟姐妹、堂兄弟姐妹、表兄弟姐妹、侄子女、甥子女；（四）近姻亲关系，包括配偶的父母、配偶的兄弟姐妹及其配偶、子女的配偶及子女配偶的父母、三代以内旁系血亲的配偶；（五）其他亲属关系，包括养父母子女、形成抚养关系的继父母子女及由此形成的直系血亲、三代以内旁系血亲和近姻亲关系。</w:t>
      </w:r>
    </w:p>
    <w:p w14:paraId="5F19AE5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、遵守考录纪律，不舞弊也不协助他人舞弊。</w:t>
      </w:r>
    </w:p>
    <w:p w14:paraId="6DB62E6A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</w:t>
      </w:r>
      <w:r>
        <w:rPr>
          <w:rFonts w:eastAsia="仿宋_GB2312"/>
          <w:sz w:val="32"/>
          <w:szCs w:val="32"/>
        </w:rPr>
        <w:t>、进入考察环节前，依法妥善处理好本人与现工作单位的人事或劳动关系。如因本人未依法处理原人事或劳动关系导致考察不能按时完成的，后果由本人承担。</w:t>
      </w:r>
    </w:p>
    <w:p w14:paraId="7A95FE1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14:paraId="2B371A5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7B9F8F8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1E78C0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承诺人：</w:t>
      </w:r>
    </w:p>
    <w:p w14:paraId="313A04CC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14:paraId="6C09507E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D9F668-2AD2-49A5-8384-46624CFD9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03A6E4-8A2F-431F-ACD9-832D343AAD0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5C751D04-FEDB-40C1-87EB-2C8CA1ED85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6A7BEF-571D-461E-A000-B2AA5ABD5A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5BACF4A-BF65-43AA-BD5D-C7E03D5CE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MzBiMGQxMDdmZjRlYTllZDY5MWY2OTVhNzExZGQifQ=="/>
  </w:docVars>
  <w:rsids>
    <w:rsidRoot w:val="00000000"/>
    <w:rsid w:val="09324657"/>
    <w:rsid w:val="0BA346F4"/>
    <w:rsid w:val="0F761DF1"/>
    <w:rsid w:val="16032F82"/>
    <w:rsid w:val="16C461FD"/>
    <w:rsid w:val="18A740DE"/>
    <w:rsid w:val="1F49507F"/>
    <w:rsid w:val="35C0120C"/>
    <w:rsid w:val="3C18799F"/>
    <w:rsid w:val="47AA177F"/>
    <w:rsid w:val="4AEA6851"/>
    <w:rsid w:val="5519141C"/>
    <w:rsid w:val="7502060D"/>
    <w:rsid w:val="7E1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766</Characters>
  <Lines>0</Lines>
  <Paragraphs>0</Paragraphs>
  <TotalTime>0</TotalTime>
  <ScaleCrop>false</ScaleCrop>
  <LinksUpToDate>false</LinksUpToDate>
  <CharactersWithSpaces>837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2023-02-11T02:51:00Z</dcterms:created>
  <dc:creator>86181</dc:creator>
  <cp:lastModifiedBy>图八</cp:lastModifiedBy>
  <dcterms:modified xsi:type="dcterms:W3CDTF">2026-05-28T07:28:20Z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33F7B81CEE594F49AE695F6AE910620D</vt:lpwstr>
  </property>
  <property fmtid="{D5CDD505-2E9C-101B-9397-08002B2CF9AE}" pid="4" name="KSOTemplateDocerSaveRecord">
    <vt:lpwstr>eyJoZGlkIjoiOGJhYzFhN2EyNTlmYzhmYTExYTZjODU2YjAxZWRmZjIiLCJ1c2VySWQiOiI5NDkzMzc1MTUifQ==</vt:lpwstr>
  </property>
</Properties>
</file>